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536" w:rsidRDefault="001B67C5" w:rsidP="005C3536">
      <w:pPr>
        <w:jc w:val="center"/>
        <w:rPr>
          <w:rFonts w:hAnsi="Times New Roman" w:cs="Times New Roman"/>
          <w:b/>
          <w:bCs/>
          <w:color w:val="000000"/>
          <w:sz w:val="24"/>
          <w:szCs w:val="24"/>
        </w:rPr>
      </w:pPr>
      <w:r>
        <w:rPr>
          <w:rFonts w:hAnsi="Times New Roman" w:cs="Times New Roman"/>
          <w:b/>
          <w:bCs/>
          <w:noProof/>
          <w:color w:val="000000"/>
          <w:sz w:val="24"/>
          <w:szCs w:val="24"/>
        </w:rPr>
        <w:drawing>
          <wp:inline distT="0" distB="0" distL="0" distR="0">
            <wp:extent cx="6372225" cy="8764933"/>
            <wp:effectExtent l="19050" t="0" r="9525" b="0"/>
            <wp:docPr id="1" name="Рисунок 1" descr="C:\Users\Sadik\Desktop\САЙТ\2021-2022\Положения\правила прием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dik\Desktop\САЙТ\2021-2022\Положения\правила приема.jpg"/>
                    <pic:cNvPicPr>
                      <a:picLocks noChangeAspect="1" noChangeArrowheads="1"/>
                    </pic:cNvPicPr>
                  </pic:nvPicPr>
                  <pic:blipFill>
                    <a:blip r:embed="rId8" cstate="print"/>
                    <a:srcRect/>
                    <a:stretch>
                      <a:fillRect/>
                    </a:stretch>
                  </pic:blipFill>
                  <pic:spPr bwMode="auto">
                    <a:xfrm>
                      <a:off x="0" y="0"/>
                      <a:ext cx="6372225" cy="8764933"/>
                    </a:xfrm>
                    <a:prstGeom prst="rect">
                      <a:avLst/>
                    </a:prstGeom>
                    <a:noFill/>
                    <a:ln w="9525">
                      <a:noFill/>
                      <a:miter lim="800000"/>
                      <a:headEnd/>
                      <a:tailEnd/>
                    </a:ln>
                  </pic:spPr>
                </pic:pic>
              </a:graphicData>
            </a:graphic>
          </wp:inline>
        </w:drawing>
      </w:r>
    </w:p>
    <w:p w:rsidR="00B812AD" w:rsidRDefault="00B812AD" w:rsidP="005C3536">
      <w:pPr>
        <w:jc w:val="center"/>
        <w:rPr>
          <w:rFonts w:hAnsi="Times New Roman" w:cs="Times New Roman"/>
          <w:b/>
          <w:bCs/>
          <w:color w:val="000000"/>
          <w:sz w:val="28"/>
          <w:szCs w:val="28"/>
        </w:rPr>
      </w:pP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lastRenderedPageBreak/>
        <w:t>2.2. Детский сад осуществляет прием всех детей, имеющих право на получение дошкольного образования, в возрасте с двух месяцев. В приеме может быть отказано только при отсутствии свободных мест.</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 xml:space="preserve">2.3. Прием детей с ограниченными возможностями здоровья осуществляется на </w:t>
      </w:r>
      <w:proofErr w:type="gramStart"/>
      <w:r w:rsidRPr="007677C9">
        <w:rPr>
          <w:rFonts w:ascii="Times New Roman" w:hAnsi="Times New Roman" w:cs="Times New Roman"/>
          <w:color w:val="000000"/>
          <w:sz w:val="24"/>
          <w:szCs w:val="24"/>
        </w:rPr>
        <w:t>обучение по</w:t>
      </w:r>
      <w:proofErr w:type="gramEnd"/>
      <w:r w:rsidRPr="007677C9">
        <w:rPr>
          <w:rFonts w:ascii="Times New Roman" w:hAnsi="Times New Roman" w:cs="Times New Roman"/>
        </w:rPr>
        <w:t xml:space="preserve"> </w:t>
      </w:r>
      <w:r w:rsidRPr="007677C9">
        <w:rPr>
          <w:rFonts w:ascii="Times New Roman" w:hAnsi="Times New Roman" w:cs="Times New Roman"/>
          <w:color w:val="000000"/>
          <w:sz w:val="24"/>
          <w:szCs w:val="24"/>
        </w:rPr>
        <w:t>адаптированным программам с согласия родителей (законных представителей) на основании</w:t>
      </w:r>
      <w:r w:rsidRPr="007677C9">
        <w:rPr>
          <w:rFonts w:ascii="Times New Roman" w:hAnsi="Times New Roman" w:cs="Times New Roman"/>
        </w:rPr>
        <w:t xml:space="preserve"> </w:t>
      </w:r>
      <w:r w:rsidRPr="007677C9">
        <w:rPr>
          <w:rFonts w:ascii="Times New Roman" w:hAnsi="Times New Roman" w:cs="Times New Roman"/>
          <w:color w:val="000000"/>
          <w:sz w:val="24"/>
          <w:szCs w:val="24"/>
        </w:rPr>
        <w:t xml:space="preserve">рекомендаций </w:t>
      </w:r>
      <w:proofErr w:type="spellStart"/>
      <w:r w:rsidRPr="007677C9">
        <w:rPr>
          <w:rFonts w:ascii="Times New Roman" w:hAnsi="Times New Roman" w:cs="Times New Roman"/>
          <w:color w:val="000000"/>
          <w:sz w:val="24"/>
          <w:szCs w:val="24"/>
        </w:rPr>
        <w:t>психолого-медико-педагогической</w:t>
      </w:r>
      <w:proofErr w:type="spellEnd"/>
      <w:r w:rsidRPr="007677C9">
        <w:rPr>
          <w:rFonts w:ascii="Times New Roman" w:hAnsi="Times New Roman" w:cs="Times New Roman"/>
          <w:color w:val="000000"/>
          <w:sz w:val="24"/>
          <w:szCs w:val="24"/>
        </w:rPr>
        <w:t xml:space="preserve"> комиссии.</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 xml:space="preserve">2.4. Прием заявлений на обучение по дополнительным </w:t>
      </w:r>
      <w:proofErr w:type="spellStart"/>
      <w:r w:rsidRPr="007677C9">
        <w:rPr>
          <w:rFonts w:ascii="Times New Roman" w:hAnsi="Times New Roman" w:cs="Times New Roman"/>
          <w:color w:val="000000"/>
          <w:sz w:val="24"/>
          <w:szCs w:val="24"/>
        </w:rPr>
        <w:t>общеразвивающим</w:t>
      </w:r>
      <w:proofErr w:type="spellEnd"/>
      <w:r w:rsidRPr="007677C9">
        <w:rPr>
          <w:rFonts w:ascii="Times New Roman" w:hAnsi="Times New Roman" w:cs="Times New Roman"/>
          <w:color w:val="000000"/>
          <w:sz w:val="24"/>
          <w:szCs w:val="24"/>
        </w:rPr>
        <w:t> программам осуществляется с 1 сентября текущего года по 1 апреля следующего года.</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2.5. Лицо, ответственное за прием документов, график приема заявлений и документов</w:t>
      </w:r>
      <w:r w:rsidRPr="007677C9">
        <w:rPr>
          <w:rFonts w:ascii="Times New Roman" w:hAnsi="Times New Roman" w:cs="Times New Roman"/>
        </w:rPr>
        <w:br/>
      </w:r>
      <w:r w:rsidRPr="007677C9">
        <w:rPr>
          <w:rFonts w:ascii="Times New Roman" w:hAnsi="Times New Roman" w:cs="Times New Roman"/>
          <w:color w:val="000000"/>
          <w:sz w:val="24"/>
          <w:szCs w:val="24"/>
        </w:rPr>
        <w:t xml:space="preserve"> утверждаются приказом заведующего детским садом.</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2.6. Приказ, указанный в пункте 2.5 правил, размещается на информационном стенде в детском саду и на официальном сайте детского сада в сети «Интернет» в течение трех рабочих дней со дня его издания.</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2.7. Лицо, ответственное за прием, обеспечивает своевременное размещение на</w:t>
      </w:r>
      <w:r w:rsidRPr="007677C9">
        <w:rPr>
          <w:rFonts w:ascii="Times New Roman" w:hAnsi="Times New Roman" w:cs="Times New Roman"/>
        </w:rPr>
        <w:br/>
      </w:r>
      <w:r w:rsidRPr="007677C9">
        <w:rPr>
          <w:rFonts w:ascii="Times New Roman" w:hAnsi="Times New Roman" w:cs="Times New Roman"/>
          <w:color w:val="000000"/>
          <w:sz w:val="24"/>
          <w:szCs w:val="24"/>
        </w:rPr>
        <w:t xml:space="preserve"> информационном стенде в детском саду и на официальном сайте детского сада в сети</w:t>
      </w:r>
      <w:r w:rsidRPr="007677C9">
        <w:rPr>
          <w:rFonts w:ascii="Times New Roman" w:hAnsi="Times New Roman" w:cs="Times New Roman"/>
        </w:rPr>
        <w:br/>
      </w:r>
      <w:r w:rsidRPr="007677C9">
        <w:rPr>
          <w:rFonts w:ascii="Times New Roman" w:hAnsi="Times New Roman" w:cs="Times New Roman"/>
          <w:color w:val="000000"/>
          <w:sz w:val="24"/>
          <w:szCs w:val="24"/>
        </w:rPr>
        <w:t xml:space="preserve"> «Интернет»:</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2.8. Выбор языка образования, изучаемых родного языка из числа языков народов РФ, в том числе русского языка как родного языка, государственных языков республик РФ осуществляется по заявлениям родителей (законных представителей) детей при приеме (переводе) на обучение.</w:t>
      </w:r>
    </w:p>
    <w:p w:rsidR="007677C9" w:rsidRDefault="005C3536" w:rsidP="007677C9">
      <w:pPr>
        <w:jc w:val="center"/>
        <w:rPr>
          <w:rFonts w:ascii="Times New Roman" w:hAnsi="Times New Roman" w:cs="Times New Roman"/>
          <w:b/>
          <w:bCs/>
          <w:color w:val="000000"/>
          <w:sz w:val="24"/>
          <w:szCs w:val="24"/>
        </w:rPr>
      </w:pPr>
      <w:r w:rsidRPr="007677C9">
        <w:rPr>
          <w:rFonts w:ascii="Times New Roman" w:hAnsi="Times New Roman" w:cs="Times New Roman"/>
          <w:b/>
          <w:bCs/>
          <w:color w:val="000000"/>
          <w:sz w:val="24"/>
          <w:szCs w:val="24"/>
        </w:rPr>
        <w:t xml:space="preserve">3. Порядок зачисления на </w:t>
      </w:r>
      <w:proofErr w:type="gramStart"/>
      <w:r w:rsidRPr="007677C9">
        <w:rPr>
          <w:rFonts w:ascii="Times New Roman" w:hAnsi="Times New Roman" w:cs="Times New Roman"/>
          <w:b/>
          <w:bCs/>
          <w:color w:val="000000"/>
          <w:sz w:val="24"/>
          <w:szCs w:val="24"/>
        </w:rPr>
        <w:t>обучение</w:t>
      </w:r>
      <w:proofErr w:type="gramEnd"/>
      <w:r w:rsidRPr="007677C9">
        <w:rPr>
          <w:rFonts w:ascii="Times New Roman" w:hAnsi="Times New Roman" w:cs="Times New Roman"/>
          <w:b/>
          <w:bCs/>
          <w:color w:val="000000"/>
          <w:sz w:val="24"/>
          <w:szCs w:val="24"/>
        </w:rPr>
        <w:t xml:space="preserve"> по основным образовательным программам</w:t>
      </w:r>
      <w:r w:rsidRPr="007677C9">
        <w:rPr>
          <w:rFonts w:ascii="Times New Roman" w:hAnsi="Times New Roman" w:cs="Times New Roman"/>
        </w:rPr>
        <w:br/>
      </w:r>
      <w:r w:rsidRPr="007677C9">
        <w:rPr>
          <w:rFonts w:ascii="Times New Roman" w:hAnsi="Times New Roman" w:cs="Times New Roman"/>
          <w:b/>
          <w:bCs/>
          <w:color w:val="000000"/>
          <w:sz w:val="24"/>
          <w:szCs w:val="24"/>
        </w:rPr>
        <w:t xml:space="preserve"> дошкольного образования</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3.1. </w:t>
      </w:r>
      <w:proofErr w:type="gramStart"/>
      <w:r w:rsidRPr="007677C9">
        <w:rPr>
          <w:rFonts w:ascii="Times New Roman" w:hAnsi="Times New Roman" w:cs="Times New Roman"/>
          <w:color w:val="000000"/>
          <w:sz w:val="24"/>
          <w:szCs w:val="24"/>
        </w:rPr>
        <w:t>Прием детей на обучение по образовательным программам дошкольного образования, по электронному АИС направлению Управления образования города Казани,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РФ в соответствии с законодательством РФ.</w:t>
      </w:r>
      <w:proofErr w:type="gramEnd"/>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3.2. Для зачисления в детский сад родители (законные представители) детей дополнительно предъявляют следующие документы:</w:t>
      </w:r>
    </w:p>
    <w:p w:rsidR="005C3536" w:rsidRPr="007677C9" w:rsidRDefault="005C3536" w:rsidP="007677C9">
      <w:pPr>
        <w:numPr>
          <w:ilvl w:val="0"/>
          <w:numId w:val="13"/>
        </w:numPr>
        <w:spacing w:before="100" w:beforeAutospacing="1" w:after="100" w:afterAutospacing="1" w:line="240" w:lineRule="auto"/>
        <w:ind w:left="780" w:right="180"/>
        <w:contextualSpacing/>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оригинал свидетельства о рождении ребенка или для иностранных граждан и лиц без гражданства – докумен</w:t>
      </w:r>
      <w:proofErr w:type="gramStart"/>
      <w:r w:rsidRPr="007677C9">
        <w:rPr>
          <w:rFonts w:ascii="Times New Roman" w:hAnsi="Times New Roman" w:cs="Times New Roman"/>
          <w:color w:val="000000"/>
          <w:sz w:val="24"/>
          <w:szCs w:val="24"/>
        </w:rPr>
        <w:t>т(</w:t>
      </w:r>
      <w:proofErr w:type="gramEnd"/>
      <w:r w:rsidRPr="007677C9">
        <w:rPr>
          <w:rFonts w:ascii="Times New Roman" w:hAnsi="Times New Roman" w:cs="Times New Roman"/>
          <w:color w:val="000000"/>
          <w:sz w:val="24"/>
          <w:szCs w:val="24"/>
        </w:rPr>
        <w:t>-</w:t>
      </w:r>
      <w:proofErr w:type="spellStart"/>
      <w:r w:rsidRPr="007677C9">
        <w:rPr>
          <w:rFonts w:ascii="Times New Roman" w:hAnsi="Times New Roman" w:cs="Times New Roman"/>
          <w:color w:val="000000"/>
          <w:sz w:val="24"/>
          <w:szCs w:val="24"/>
        </w:rPr>
        <w:t>ы</w:t>
      </w:r>
      <w:proofErr w:type="spellEnd"/>
      <w:r w:rsidRPr="007677C9">
        <w:rPr>
          <w:rFonts w:ascii="Times New Roman" w:hAnsi="Times New Roman" w:cs="Times New Roman"/>
          <w:color w:val="000000"/>
          <w:sz w:val="24"/>
          <w:szCs w:val="24"/>
        </w:rPr>
        <w:t>), удостоверяющий(е) личность ребенка и подтверждающий(е) законность представления прав ребенка;</w:t>
      </w:r>
    </w:p>
    <w:p w:rsidR="005C3536" w:rsidRPr="007677C9" w:rsidRDefault="005C3536" w:rsidP="007677C9">
      <w:pPr>
        <w:numPr>
          <w:ilvl w:val="0"/>
          <w:numId w:val="13"/>
        </w:numPr>
        <w:spacing w:before="100" w:beforeAutospacing="1" w:after="100" w:afterAutospacing="1" w:line="240" w:lineRule="auto"/>
        <w:ind w:left="780" w:right="180"/>
        <w:contextualSpacing/>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месте пребывания, месте фактического проживания ребенка</w:t>
      </w:r>
      <w:proofErr w:type="gramStart"/>
      <w:r w:rsidRPr="007677C9">
        <w:rPr>
          <w:rFonts w:ascii="Times New Roman" w:hAnsi="Times New Roman" w:cs="Times New Roman"/>
          <w:color w:val="000000"/>
          <w:sz w:val="24"/>
          <w:szCs w:val="24"/>
        </w:rPr>
        <w:t>;.</w:t>
      </w:r>
      <w:proofErr w:type="gramEnd"/>
    </w:p>
    <w:p w:rsidR="005C3536" w:rsidRPr="007677C9" w:rsidRDefault="005C3536" w:rsidP="007677C9">
      <w:pPr>
        <w:numPr>
          <w:ilvl w:val="0"/>
          <w:numId w:val="13"/>
        </w:numPr>
        <w:spacing w:before="100" w:beforeAutospacing="1" w:after="100" w:afterAutospacing="1" w:line="240" w:lineRule="auto"/>
        <w:ind w:left="780" w:right="180"/>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медицинское заключение.</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3.3. При необходимости родители предъявляют:</w:t>
      </w:r>
    </w:p>
    <w:p w:rsidR="005C3536" w:rsidRPr="007677C9" w:rsidRDefault="005C3536" w:rsidP="007677C9">
      <w:pPr>
        <w:numPr>
          <w:ilvl w:val="0"/>
          <w:numId w:val="14"/>
        </w:numPr>
        <w:spacing w:before="100" w:beforeAutospacing="1" w:after="100" w:afterAutospacing="1" w:line="240" w:lineRule="auto"/>
        <w:ind w:left="780" w:right="180"/>
        <w:contextualSpacing/>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документ, подтверждающий установление опеки;</w:t>
      </w:r>
    </w:p>
    <w:p w:rsidR="005C3536" w:rsidRPr="007677C9" w:rsidRDefault="005C3536" w:rsidP="007677C9">
      <w:pPr>
        <w:numPr>
          <w:ilvl w:val="0"/>
          <w:numId w:val="14"/>
        </w:numPr>
        <w:spacing w:before="100" w:beforeAutospacing="1" w:after="100" w:afterAutospacing="1" w:line="240" w:lineRule="auto"/>
        <w:ind w:left="780" w:right="180"/>
        <w:contextualSpacing/>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 xml:space="preserve">документ </w:t>
      </w:r>
      <w:proofErr w:type="spellStart"/>
      <w:r w:rsidRPr="007677C9">
        <w:rPr>
          <w:rFonts w:ascii="Times New Roman" w:hAnsi="Times New Roman" w:cs="Times New Roman"/>
          <w:color w:val="000000"/>
          <w:sz w:val="24"/>
          <w:szCs w:val="24"/>
        </w:rPr>
        <w:t>психолого-медико-педагогической</w:t>
      </w:r>
      <w:proofErr w:type="spellEnd"/>
      <w:r w:rsidRPr="007677C9">
        <w:rPr>
          <w:rFonts w:ascii="Times New Roman" w:hAnsi="Times New Roman" w:cs="Times New Roman"/>
          <w:color w:val="000000"/>
          <w:sz w:val="24"/>
          <w:szCs w:val="24"/>
        </w:rPr>
        <w:t xml:space="preserve"> комиссии;</w:t>
      </w:r>
    </w:p>
    <w:p w:rsidR="005C3536" w:rsidRPr="007677C9" w:rsidRDefault="005C3536" w:rsidP="007677C9">
      <w:pPr>
        <w:numPr>
          <w:ilvl w:val="0"/>
          <w:numId w:val="14"/>
        </w:numPr>
        <w:spacing w:before="100" w:beforeAutospacing="1" w:after="100" w:afterAutospacing="1" w:line="240" w:lineRule="auto"/>
        <w:ind w:left="780" w:right="180"/>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lastRenderedPageBreak/>
        <w:t>документ, подтверждающий потребность в обучении в группе оздоровительной направленности.</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3.4. </w:t>
      </w:r>
      <w:proofErr w:type="gramStart"/>
      <w:r w:rsidRPr="007677C9">
        <w:rPr>
          <w:rFonts w:ascii="Times New Roman" w:hAnsi="Times New Roman" w:cs="Times New Roman"/>
          <w:color w:val="000000"/>
          <w:sz w:val="24"/>
          <w:szCs w:val="24"/>
        </w:rPr>
        <w:t>Для зачисления в детский сад родители (законные представители) детей, не являющихся</w:t>
      </w:r>
      <w:r w:rsidRPr="007677C9">
        <w:rPr>
          <w:rFonts w:ascii="Times New Roman" w:hAnsi="Times New Roman" w:cs="Times New Roman"/>
        </w:rPr>
        <w:br/>
      </w:r>
      <w:r w:rsidRPr="007677C9">
        <w:rPr>
          <w:rFonts w:ascii="Times New Roman" w:hAnsi="Times New Roman" w:cs="Times New Roman"/>
          <w:color w:val="000000"/>
          <w:sz w:val="24"/>
          <w:szCs w:val="24"/>
        </w:rPr>
        <w:t xml:space="preserve"> гражданами РФ, дополнительно представляют документ, подтверждающий право заявителя на пребывание в РФ (виза – в случае прибытия в Россию в порядке, требующем получения визы, и (или) миграционная карта с отметкой о въезде в Россию (за исключением граждан Республики Беларусь), вид на жительство или разрешение на временное проживание в России, иные</w:t>
      </w:r>
      <w:proofErr w:type="gramEnd"/>
      <w:r w:rsidRPr="007677C9">
        <w:rPr>
          <w:rFonts w:ascii="Times New Roman" w:hAnsi="Times New Roman" w:cs="Times New Roman"/>
          <w:color w:val="000000"/>
          <w:sz w:val="24"/>
          <w:szCs w:val="24"/>
        </w:rPr>
        <w:t xml:space="preserve"> документы, предусмотренные федеральным законом или международным договором РФ).</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Иностранные граждане и лица без гражданства все документы представляют на русском языке или вместе с нотариально заверенным в установленном порядке переводом на русский язык.</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3.5. Лицо, ответственное за прием документов, при приеме любых заявлений обязано</w:t>
      </w:r>
      <w:r w:rsidRPr="007677C9">
        <w:rPr>
          <w:rFonts w:ascii="Times New Roman" w:hAnsi="Times New Roman" w:cs="Times New Roman"/>
        </w:rPr>
        <w:br/>
      </w:r>
      <w:r w:rsidRPr="007677C9">
        <w:rPr>
          <w:rFonts w:ascii="Times New Roman" w:hAnsi="Times New Roman" w:cs="Times New Roman"/>
          <w:color w:val="000000"/>
          <w:sz w:val="24"/>
          <w:szCs w:val="24"/>
        </w:rPr>
        <w:t xml:space="preserve"> ознакомиться с документом, удостоверяющим личность заявителя, для установления его</w:t>
      </w:r>
      <w:r w:rsidRPr="007677C9">
        <w:rPr>
          <w:rFonts w:ascii="Times New Roman" w:hAnsi="Times New Roman" w:cs="Times New Roman"/>
        </w:rPr>
        <w:br/>
      </w:r>
      <w:r w:rsidRPr="007677C9">
        <w:rPr>
          <w:rFonts w:ascii="Times New Roman" w:hAnsi="Times New Roman" w:cs="Times New Roman"/>
          <w:color w:val="000000"/>
          <w:sz w:val="24"/>
          <w:szCs w:val="24"/>
        </w:rPr>
        <w:t xml:space="preserve"> личности, а также факта родственных отношений и полномочий законного представителя.</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3.6. </w:t>
      </w:r>
      <w:proofErr w:type="gramStart"/>
      <w:r w:rsidRPr="007677C9">
        <w:rPr>
          <w:rFonts w:ascii="Times New Roman" w:hAnsi="Times New Roman" w:cs="Times New Roman"/>
          <w:color w:val="000000"/>
          <w:sz w:val="24"/>
          <w:szCs w:val="24"/>
        </w:rPr>
        <w:t>При приеме заявления о приеме в детский сад (заявления о приеме в порядке перевода из другой организации) должностное лицо, ответственное за прием документов, знакомит родителей (законных представителей) с уставом детского сада, лицензией на право осуществления образовательной деятельности, образовательными программами, реализуемыми детским садом, учебно-программной документацией, локальными нормативными актами и иными документами, регламентирующими организацию и осуществление образовательной деятельности, права и обязанности обучающихся</w:t>
      </w:r>
      <w:proofErr w:type="gramEnd"/>
      <w:r w:rsidRPr="007677C9">
        <w:rPr>
          <w:rFonts w:ascii="Times New Roman" w:hAnsi="Times New Roman" w:cs="Times New Roman"/>
          <w:color w:val="000000"/>
          <w:sz w:val="24"/>
          <w:szCs w:val="24"/>
        </w:rPr>
        <w:t>.</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3.7. Факт ознакомления родителей (законных представителей) ребенка с документами,</w:t>
      </w:r>
      <w:r w:rsidRPr="007677C9">
        <w:rPr>
          <w:rFonts w:ascii="Times New Roman" w:hAnsi="Times New Roman" w:cs="Times New Roman"/>
        </w:rPr>
        <w:br/>
      </w:r>
      <w:r w:rsidRPr="007677C9">
        <w:rPr>
          <w:rFonts w:ascii="Times New Roman" w:hAnsi="Times New Roman" w:cs="Times New Roman"/>
          <w:color w:val="000000"/>
          <w:sz w:val="24"/>
          <w:szCs w:val="24"/>
        </w:rPr>
        <w:t xml:space="preserve"> указанными в пункте 3.10 правил, фиксируется в заявлении и заверяется личной подписью</w:t>
      </w:r>
      <w:r w:rsidRPr="007677C9">
        <w:rPr>
          <w:rFonts w:ascii="Times New Roman" w:hAnsi="Times New Roman" w:cs="Times New Roman"/>
        </w:rPr>
        <w:br/>
      </w:r>
      <w:r w:rsidRPr="007677C9">
        <w:rPr>
          <w:rFonts w:ascii="Times New Roman" w:hAnsi="Times New Roman" w:cs="Times New Roman"/>
          <w:color w:val="000000"/>
          <w:sz w:val="24"/>
          <w:szCs w:val="24"/>
        </w:rPr>
        <w:t xml:space="preserve"> родителей (законных представителей) ребенка.</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Подписью родителей (законных представителей) ребенка фиксируется также согласие на</w:t>
      </w:r>
      <w:r w:rsidRPr="007677C9">
        <w:rPr>
          <w:rFonts w:ascii="Times New Roman" w:hAnsi="Times New Roman" w:cs="Times New Roman"/>
        </w:rPr>
        <w:br/>
      </w:r>
      <w:r w:rsidRPr="007677C9">
        <w:rPr>
          <w:rFonts w:ascii="Times New Roman" w:hAnsi="Times New Roman" w:cs="Times New Roman"/>
          <w:color w:val="000000"/>
          <w:sz w:val="24"/>
          <w:szCs w:val="24"/>
        </w:rPr>
        <w:t xml:space="preserve"> обработку их персональных данных и персональных данных ребенка в порядке, установленном законодательством РФ.</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3.8. Лицо, ответственное за прием документов, осуществляет регистрацию поданных заявлений о приеме в детский сад (заявлений о приеме в порядке перевода из другой организации) и документов в журнале регистрации заявлений о приеме, о чем родителям (законным представителям) выдается расписка. В расписке лицо, ответственное за прием документов, указывает регистрационный номер заявления о приеме ребенка в детский сад и перечень представленных документов. Иные заявления, подаваемые вместе с заявлением о приеме в детский сад (заявлением о зачислении в порядке перевода из другой организации), включаются в перечень представленных документов. Расписка заверяется подписью лица, ответственного за прием документов.</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3.9. Заявление может быть подано родителем (законным представителем) в форме электронного документа с использованием информационно-телекоммуникационных сетей общего пользования в порядке, предусмотренном административным регламентом о предоставлении муниципальной услуги.</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lastRenderedPageBreak/>
        <w:t>3.10. С родителями (законными представителями) детей, которые сдали полный комплект</w:t>
      </w:r>
      <w:r w:rsidRPr="007677C9">
        <w:rPr>
          <w:rFonts w:ascii="Times New Roman" w:hAnsi="Times New Roman" w:cs="Times New Roman"/>
        </w:rPr>
        <w:br/>
      </w:r>
      <w:r w:rsidRPr="007677C9">
        <w:rPr>
          <w:rFonts w:ascii="Times New Roman" w:hAnsi="Times New Roman" w:cs="Times New Roman"/>
          <w:color w:val="000000"/>
          <w:sz w:val="24"/>
          <w:szCs w:val="24"/>
        </w:rPr>
        <w:t xml:space="preserve"> документов, предусмотренных настоящими правилами, заключается договор об образовании по образовательным программам дошкольного образования. </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3.11. Зачисление ребенка в детский сад оформляется приказом руководителя в течение трех</w:t>
      </w:r>
      <w:r w:rsidRPr="007677C9">
        <w:rPr>
          <w:rFonts w:ascii="Times New Roman" w:hAnsi="Times New Roman" w:cs="Times New Roman"/>
        </w:rPr>
        <w:t xml:space="preserve"> </w:t>
      </w:r>
      <w:r w:rsidRPr="007677C9">
        <w:rPr>
          <w:rFonts w:ascii="Times New Roman" w:hAnsi="Times New Roman" w:cs="Times New Roman"/>
          <w:color w:val="000000"/>
          <w:sz w:val="24"/>
          <w:szCs w:val="24"/>
        </w:rPr>
        <w:t>рабочих дней после заключения договора.</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3.12. Лицо, ответственное за прием документов, в трехдневный срок после издания приказа о</w:t>
      </w:r>
      <w:r w:rsidRPr="007677C9">
        <w:rPr>
          <w:rFonts w:ascii="Times New Roman" w:hAnsi="Times New Roman" w:cs="Times New Roman"/>
        </w:rPr>
        <w:t xml:space="preserve"> </w:t>
      </w:r>
      <w:r w:rsidRPr="007677C9">
        <w:rPr>
          <w:rFonts w:ascii="Times New Roman" w:hAnsi="Times New Roman" w:cs="Times New Roman"/>
          <w:color w:val="000000"/>
          <w:sz w:val="24"/>
          <w:szCs w:val="24"/>
        </w:rPr>
        <w:t xml:space="preserve">зачислении размещает </w:t>
      </w:r>
      <w:proofErr w:type="gramStart"/>
      <w:r w:rsidRPr="007677C9">
        <w:rPr>
          <w:rFonts w:ascii="Times New Roman" w:hAnsi="Times New Roman" w:cs="Times New Roman"/>
          <w:color w:val="000000"/>
          <w:sz w:val="24"/>
          <w:szCs w:val="24"/>
        </w:rPr>
        <w:t>приказ</w:t>
      </w:r>
      <w:proofErr w:type="gramEnd"/>
      <w:r w:rsidRPr="007677C9">
        <w:rPr>
          <w:rFonts w:ascii="Times New Roman" w:hAnsi="Times New Roman" w:cs="Times New Roman"/>
          <w:color w:val="000000"/>
          <w:sz w:val="24"/>
          <w:szCs w:val="24"/>
        </w:rPr>
        <w:t xml:space="preserve"> о зачислении на информационном стенде и обеспечивает</w:t>
      </w:r>
      <w:r w:rsidRPr="007677C9">
        <w:rPr>
          <w:rFonts w:ascii="Times New Roman" w:hAnsi="Times New Roman" w:cs="Times New Roman"/>
        </w:rPr>
        <w:t xml:space="preserve"> </w:t>
      </w:r>
      <w:r w:rsidRPr="007677C9">
        <w:rPr>
          <w:rFonts w:ascii="Times New Roman" w:hAnsi="Times New Roman" w:cs="Times New Roman"/>
          <w:color w:val="000000"/>
          <w:sz w:val="24"/>
          <w:szCs w:val="24"/>
        </w:rPr>
        <w:t>размещение на официальном сайте детского сада в сети «Интернет» реквизитов приказа,</w:t>
      </w:r>
      <w:r w:rsidRPr="007677C9">
        <w:rPr>
          <w:rFonts w:ascii="Times New Roman" w:hAnsi="Times New Roman" w:cs="Times New Roman"/>
        </w:rPr>
        <w:t xml:space="preserve"> </w:t>
      </w:r>
      <w:r w:rsidRPr="007677C9">
        <w:rPr>
          <w:rFonts w:ascii="Times New Roman" w:hAnsi="Times New Roman" w:cs="Times New Roman"/>
          <w:color w:val="000000"/>
          <w:sz w:val="24"/>
          <w:szCs w:val="24"/>
        </w:rPr>
        <w:t>наименования возрастной группы, числа детей, зачисленных в указанную возрастную группу.</w:t>
      </w:r>
    </w:p>
    <w:p w:rsidR="005C3536" w:rsidRPr="007677C9" w:rsidRDefault="005C3536" w:rsidP="007677C9">
      <w:pPr>
        <w:jc w:val="both"/>
        <w:rPr>
          <w:rFonts w:ascii="Times New Roman" w:hAnsi="Times New Roman" w:cs="Times New Roman"/>
          <w:color w:val="000000"/>
          <w:sz w:val="24"/>
          <w:szCs w:val="24"/>
        </w:rPr>
      </w:pPr>
      <w:r w:rsidRPr="007677C9">
        <w:rPr>
          <w:rFonts w:ascii="Times New Roman" w:hAnsi="Times New Roman" w:cs="Times New Roman"/>
          <w:color w:val="000000"/>
          <w:sz w:val="24"/>
          <w:szCs w:val="24"/>
        </w:rPr>
        <w:t>3.13. На каждого зачисленного в детский сад ребенка, формируется личное дело, в котором хранятся все полученные при приеме документы.</w:t>
      </w:r>
    </w:p>
    <w:p w:rsidR="005C3536" w:rsidRPr="007677C9" w:rsidRDefault="005C3536" w:rsidP="007677C9">
      <w:pPr>
        <w:jc w:val="both"/>
        <w:rPr>
          <w:rFonts w:ascii="Times New Roman" w:hAnsi="Times New Roman" w:cs="Times New Roman"/>
          <w:color w:val="000000"/>
          <w:sz w:val="24"/>
          <w:szCs w:val="24"/>
        </w:rPr>
      </w:pPr>
    </w:p>
    <w:p w:rsidR="006A4B28" w:rsidRPr="007677C9" w:rsidRDefault="006A4B28" w:rsidP="007677C9">
      <w:pPr>
        <w:spacing w:before="100" w:beforeAutospacing="1" w:after="100" w:afterAutospacing="1" w:line="240" w:lineRule="auto"/>
        <w:jc w:val="both"/>
        <w:rPr>
          <w:rFonts w:ascii="Times New Roman" w:eastAsia="Times New Roman" w:hAnsi="Times New Roman" w:cs="Times New Roman"/>
          <w:b/>
          <w:bCs/>
          <w:sz w:val="28"/>
          <w:szCs w:val="28"/>
        </w:rPr>
      </w:pPr>
    </w:p>
    <w:p w:rsidR="0076662F" w:rsidRPr="007677C9" w:rsidRDefault="0076662F" w:rsidP="007677C9">
      <w:pPr>
        <w:jc w:val="both"/>
        <w:rPr>
          <w:rFonts w:ascii="Times New Roman" w:hAnsi="Times New Roman" w:cs="Times New Roman"/>
          <w:sz w:val="24"/>
          <w:szCs w:val="24"/>
        </w:rPr>
      </w:pPr>
    </w:p>
    <w:sectPr w:rsidR="0076662F" w:rsidRPr="007677C9" w:rsidSect="00B812AD">
      <w:headerReference w:type="default" r:id="rId9"/>
      <w:pgSz w:w="11906" w:h="16838"/>
      <w:pgMar w:top="794" w:right="567" w:bottom="397" w:left="130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45CD" w:rsidRDefault="003145CD" w:rsidP="006A4B28">
      <w:pPr>
        <w:spacing w:after="0" w:line="240" w:lineRule="auto"/>
      </w:pPr>
      <w:r>
        <w:separator/>
      </w:r>
    </w:p>
  </w:endnote>
  <w:endnote w:type="continuationSeparator" w:id="0">
    <w:p w:rsidR="003145CD" w:rsidRDefault="003145CD" w:rsidP="006A4B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45CD" w:rsidRDefault="003145CD" w:rsidP="006A4B28">
      <w:pPr>
        <w:spacing w:after="0" w:line="240" w:lineRule="auto"/>
      </w:pPr>
      <w:r>
        <w:separator/>
      </w:r>
    </w:p>
  </w:footnote>
  <w:footnote w:type="continuationSeparator" w:id="0">
    <w:p w:rsidR="003145CD" w:rsidRDefault="003145CD" w:rsidP="006A4B2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b/>
        <w:sz w:val="24"/>
        <w:szCs w:val="24"/>
      </w:rPr>
      <w:alias w:val="Заголовок"/>
      <w:id w:val="77738743"/>
      <w:placeholder>
        <w:docPart w:val="63C1921EFF204452889B36A24064264A"/>
      </w:placeholder>
      <w:dataBinding w:prefixMappings="xmlns:ns0='http://schemas.openxmlformats.org/package/2006/metadata/core-properties' xmlns:ns1='http://purl.org/dc/elements/1.1/'" w:xpath="/ns0:coreProperties[1]/ns1:title[1]" w:storeItemID="{6C3C8BC8-F283-45AE-878A-BAB7291924A1}"/>
      <w:text/>
    </w:sdtPr>
    <w:sdtContent>
      <w:p w:rsidR="006A4B28" w:rsidRDefault="00C6032A" w:rsidP="00B812AD">
        <w:pPr>
          <w:pStyle w:val="a8"/>
          <w:pBdr>
            <w:bottom w:val="thickThinSmallGap" w:sz="24" w:space="1" w:color="622423" w:themeColor="accent2" w:themeShade="7F"/>
          </w:pBdr>
          <w:ind w:left="-709"/>
          <w:jc w:val="center"/>
          <w:rPr>
            <w:rFonts w:asciiTheme="majorHAnsi" w:eastAsiaTheme="majorEastAsia" w:hAnsiTheme="majorHAnsi" w:cstheme="majorBidi"/>
            <w:sz w:val="32"/>
            <w:szCs w:val="32"/>
          </w:rPr>
        </w:pPr>
        <w:r>
          <w:rPr>
            <w:rFonts w:ascii="Times New Roman" w:eastAsia="Times New Roman" w:hAnsi="Times New Roman" w:cs="Times New Roman"/>
            <w:b/>
            <w:sz w:val="24"/>
            <w:szCs w:val="24"/>
          </w:rPr>
          <w:t xml:space="preserve">Муниципальное бюджетное дошкольное образовательное учреждение                   «Билингвальный детский сад №168 комбинированного вида» Советского района </w:t>
        </w:r>
        <w:proofErr w:type="gramStart"/>
        <w:r>
          <w:rPr>
            <w:rFonts w:ascii="Times New Roman" w:eastAsia="Times New Roman" w:hAnsi="Times New Roman" w:cs="Times New Roman"/>
            <w:b/>
            <w:sz w:val="24"/>
            <w:szCs w:val="24"/>
          </w:rPr>
          <w:t>г</w:t>
        </w:r>
        <w:proofErr w:type="gramEnd"/>
        <w:r>
          <w:rPr>
            <w:rFonts w:ascii="Times New Roman" w:eastAsia="Times New Roman" w:hAnsi="Times New Roman" w:cs="Times New Roman"/>
            <w:b/>
            <w:sz w:val="24"/>
            <w:szCs w:val="24"/>
          </w:rPr>
          <w:t>. Казани</w:t>
        </w:r>
      </w:p>
    </w:sdtContent>
  </w:sdt>
  <w:p w:rsidR="006A4B28" w:rsidRDefault="006A4B28">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061DF"/>
    <w:multiLevelType w:val="multilevel"/>
    <w:tmpl w:val="F3CC8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192EBD"/>
    <w:multiLevelType w:val="multilevel"/>
    <w:tmpl w:val="8D44E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3D7545"/>
    <w:multiLevelType w:val="multilevel"/>
    <w:tmpl w:val="742E9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B2790D"/>
    <w:multiLevelType w:val="multilevel"/>
    <w:tmpl w:val="65583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E9E791B"/>
    <w:multiLevelType w:val="multilevel"/>
    <w:tmpl w:val="B1BC2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C0084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AE1DF7"/>
    <w:multiLevelType w:val="multilevel"/>
    <w:tmpl w:val="4E101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DAF0CD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F503AE"/>
    <w:multiLevelType w:val="multilevel"/>
    <w:tmpl w:val="ADA62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4C53982"/>
    <w:multiLevelType w:val="multilevel"/>
    <w:tmpl w:val="D390B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40A3F4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30041C"/>
    <w:multiLevelType w:val="multilevel"/>
    <w:tmpl w:val="C638E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8B043A1"/>
    <w:multiLevelType w:val="multilevel"/>
    <w:tmpl w:val="8B5E0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EEA2648"/>
    <w:multiLevelType w:val="multilevel"/>
    <w:tmpl w:val="B1BE3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12"/>
  </w:num>
  <w:num w:numId="4">
    <w:abstractNumId w:val="9"/>
  </w:num>
  <w:num w:numId="5">
    <w:abstractNumId w:val="8"/>
  </w:num>
  <w:num w:numId="6">
    <w:abstractNumId w:val="0"/>
  </w:num>
  <w:num w:numId="7">
    <w:abstractNumId w:val="11"/>
  </w:num>
  <w:num w:numId="8">
    <w:abstractNumId w:val="13"/>
  </w:num>
  <w:num w:numId="9">
    <w:abstractNumId w:val="1"/>
  </w:num>
  <w:num w:numId="10">
    <w:abstractNumId w:val="4"/>
  </w:num>
  <w:num w:numId="11">
    <w:abstractNumId w:val="3"/>
  </w:num>
  <w:num w:numId="12">
    <w:abstractNumId w:val="7"/>
  </w:num>
  <w:num w:numId="13">
    <w:abstractNumId w:val="10"/>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A5501D"/>
    <w:rsid w:val="00045F0F"/>
    <w:rsid w:val="00054D6A"/>
    <w:rsid w:val="000556AB"/>
    <w:rsid w:val="00091212"/>
    <w:rsid w:val="000E28F7"/>
    <w:rsid w:val="00141E9C"/>
    <w:rsid w:val="001B67C5"/>
    <w:rsid w:val="001D2A2F"/>
    <w:rsid w:val="002D6627"/>
    <w:rsid w:val="003145CD"/>
    <w:rsid w:val="003D5D6F"/>
    <w:rsid w:val="004E632A"/>
    <w:rsid w:val="00503CDE"/>
    <w:rsid w:val="005C3536"/>
    <w:rsid w:val="005D55B2"/>
    <w:rsid w:val="0060081B"/>
    <w:rsid w:val="006019CE"/>
    <w:rsid w:val="00692660"/>
    <w:rsid w:val="006933CD"/>
    <w:rsid w:val="006A4B28"/>
    <w:rsid w:val="006E25BD"/>
    <w:rsid w:val="006E5770"/>
    <w:rsid w:val="0076662F"/>
    <w:rsid w:val="007677C9"/>
    <w:rsid w:val="007C1786"/>
    <w:rsid w:val="007C52E7"/>
    <w:rsid w:val="007F2895"/>
    <w:rsid w:val="00847707"/>
    <w:rsid w:val="008962E3"/>
    <w:rsid w:val="008C0B76"/>
    <w:rsid w:val="008E6F93"/>
    <w:rsid w:val="009146E0"/>
    <w:rsid w:val="0093368C"/>
    <w:rsid w:val="009671C4"/>
    <w:rsid w:val="00996E4D"/>
    <w:rsid w:val="00A016EF"/>
    <w:rsid w:val="00A5501D"/>
    <w:rsid w:val="00A55D65"/>
    <w:rsid w:val="00B812AD"/>
    <w:rsid w:val="00C20BA1"/>
    <w:rsid w:val="00C6032A"/>
    <w:rsid w:val="00C71B72"/>
    <w:rsid w:val="00CA0375"/>
    <w:rsid w:val="00CB46D9"/>
    <w:rsid w:val="00CD4F7E"/>
    <w:rsid w:val="00D9600B"/>
    <w:rsid w:val="00E12AC1"/>
    <w:rsid w:val="00EC663D"/>
    <w:rsid w:val="00EE167F"/>
    <w:rsid w:val="00F32A28"/>
    <w:rsid w:val="00F96F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600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5501D"/>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A5501D"/>
    <w:rPr>
      <w:b/>
      <w:bCs/>
    </w:rPr>
  </w:style>
  <w:style w:type="paragraph" w:styleId="a5">
    <w:name w:val="Balloon Text"/>
    <w:basedOn w:val="a"/>
    <w:link w:val="a6"/>
    <w:uiPriority w:val="99"/>
    <w:semiHidden/>
    <w:unhideWhenUsed/>
    <w:rsid w:val="004E632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E632A"/>
    <w:rPr>
      <w:rFonts w:ascii="Tahoma" w:hAnsi="Tahoma" w:cs="Tahoma"/>
      <w:sz w:val="16"/>
      <w:szCs w:val="16"/>
    </w:rPr>
  </w:style>
  <w:style w:type="paragraph" w:styleId="a7">
    <w:name w:val="No Spacing"/>
    <w:uiPriority w:val="1"/>
    <w:qFormat/>
    <w:rsid w:val="00A55D65"/>
    <w:pPr>
      <w:spacing w:after="0" w:line="240" w:lineRule="auto"/>
    </w:pPr>
    <w:rPr>
      <w:rFonts w:eastAsia="Times New Roman"/>
      <w:lang w:eastAsia="en-US"/>
    </w:rPr>
  </w:style>
  <w:style w:type="paragraph" w:styleId="a8">
    <w:name w:val="header"/>
    <w:basedOn w:val="a"/>
    <w:link w:val="a9"/>
    <w:uiPriority w:val="99"/>
    <w:unhideWhenUsed/>
    <w:rsid w:val="006A4B28"/>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6A4B28"/>
  </w:style>
  <w:style w:type="paragraph" w:styleId="aa">
    <w:name w:val="footer"/>
    <w:basedOn w:val="a"/>
    <w:link w:val="ab"/>
    <w:uiPriority w:val="99"/>
    <w:semiHidden/>
    <w:unhideWhenUsed/>
    <w:rsid w:val="006A4B28"/>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6A4B28"/>
  </w:style>
</w:styles>
</file>

<file path=word/webSettings.xml><?xml version="1.0" encoding="utf-8"?>
<w:webSettings xmlns:r="http://schemas.openxmlformats.org/officeDocument/2006/relationships" xmlns:w="http://schemas.openxmlformats.org/wordprocessingml/2006/main">
  <w:divs>
    <w:div w:id="1532038930">
      <w:bodyDiv w:val="1"/>
      <w:marLeft w:val="0"/>
      <w:marRight w:val="0"/>
      <w:marTop w:val="0"/>
      <w:marBottom w:val="0"/>
      <w:divBdr>
        <w:top w:val="none" w:sz="0" w:space="0" w:color="auto"/>
        <w:left w:val="none" w:sz="0" w:space="0" w:color="auto"/>
        <w:bottom w:val="none" w:sz="0" w:space="0" w:color="auto"/>
        <w:right w:val="none" w:sz="0" w:space="0" w:color="auto"/>
      </w:divBdr>
      <w:divsChild>
        <w:div w:id="1691486511">
          <w:marLeft w:val="0"/>
          <w:marRight w:val="0"/>
          <w:marTop w:val="0"/>
          <w:marBottom w:val="0"/>
          <w:divBdr>
            <w:top w:val="none" w:sz="0" w:space="0" w:color="auto"/>
            <w:left w:val="none" w:sz="0" w:space="0" w:color="auto"/>
            <w:bottom w:val="none" w:sz="0" w:space="0" w:color="auto"/>
            <w:right w:val="none" w:sz="0" w:space="0" w:color="auto"/>
          </w:divBdr>
        </w:div>
        <w:div w:id="1319307590">
          <w:marLeft w:val="0"/>
          <w:marRight w:val="0"/>
          <w:marTop w:val="0"/>
          <w:marBottom w:val="0"/>
          <w:divBdr>
            <w:top w:val="none" w:sz="0" w:space="0" w:color="auto"/>
            <w:left w:val="none" w:sz="0" w:space="0" w:color="auto"/>
            <w:bottom w:val="none" w:sz="0" w:space="0" w:color="auto"/>
            <w:right w:val="none" w:sz="0" w:space="0" w:color="auto"/>
          </w:divBdr>
        </w:div>
        <w:div w:id="1077166495">
          <w:marLeft w:val="0"/>
          <w:marRight w:val="0"/>
          <w:marTop w:val="0"/>
          <w:marBottom w:val="0"/>
          <w:divBdr>
            <w:top w:val="none" w:sz="0" w:space="0" w:color="auto"/>
            <w:left w:val="none" w:sz="0" w:space="0" w:color="auto"/>
            <w:bottom w:val="none" w:sz="0" w:space="0" w:color="auto"/>
            <w:right w:val="none" w:sz="0" w:space="0" w:color="auto"/>
          </w:divBdr>
        </w:div>
        <w:div w:id="408886967">
          <w:marLeft w:val="0"/>
          <w:marRight w:val="0"/>
          <w:marTop w:val="0"/>
          <w:marBottom w:val="0"/>
          <w:divBdr>
            <w:top w:val="none" w:sz="0" w:space="0" w:color="auto"/>
            <w:left w:val="none" w:sz="0" w:space="0" w:color="auto"/>
            <w:bottom w:val="none" w:sz="0" w:space="0" w:color="auto"/>
            <w:right w:val="none" w:sz="0" w:space="0" w:color="auto"/>
          </w:divBdr>
        </w:div>
        <w:div w:id="1986353224">
          <w:marLeft w:val="0"/>
          <w:marRight w:val="0"/>
          <w:marTop w:val="0"/>
          <w:marBottom w:val="0"/>
          <w:divBdr>
            <w:top w:val="none" w:sz="0" w:space="0" w:color="auto"/>
            <w:left w:val="none" w:sz="0" w:space="0" w:color="auto"/>
            <w:bottom w:val="none" w:sz="0" w:space="0" w:color="auto"/>
            <w:right w:val="none" w:sz="0" w:space="0" w:color="auto"/>
          </w:divBdr>
        </w:div>
        <w:div w:id="1390493052">
          <w:marLeft w:val="0"/>
          <w:marRight w:val="0"/>
          <w:marTop w:val="0"/>
          <w:marBottom w:val="0"/>
          <w:divBdr>
            <w:top w:val="none" w:sz="0" w:space="0" w:color="auto"/>
            <w:left w:val="none" w:sz="0" w:space="0" w:color="auto"/>
            <w:bottom w:val="none" w:sz="0" w:space="0" w:color="auto"/>
            <w:right w:val="none" w:sz="0" w:space="0" w:color="auto"/>
          </w:divBdr>
        </w:div>
        <w:div w:id="1767269273">
          <w:marLeft w:val="0"/>
          <w:marRight w:val="0"/>
          <w:marTop w:val="0"/>
          <w:marBottom w:val="0"/>
          <w:divBdr>
            <w:top w:val="none" w:sz="0" w:space="0" w:color="auto"/>
            <w:left w:val="none" w:sz="0" w:space="0" w:color="auto"/>
            <w:bottom w:val="none" w:sz="0" w:space="0" w:color="auto"/>
            <w:right w:val="none" w:sz="0" w:space="0" w:color="auto"/>
          </w:divBdr>
        </w:div>
        <w:div w:id="159321339">
          <w:marLeft w:val="0"/>
          <w:marRight w:val="0"/>
          <w:marTop w:val="0"/>
          <w:marBottom w:val="0"/>
          <w:divBdr>
            <w:top w:val="none" w:sz="0" w:space="0" w:color="auto"/>
            <w:left w:val="none" w:sz="0" w:space="0" w:color="auto"/>
            <w:bottom w:val="none" w:sz="0" w:space="0" w:color="auto"/>
            <w:right w:val="none" w:sz="0" w:space="0" w:color="auto"/>
          </w:divBdr>
        </w:div>
        <w:div w:id="384135837">
          <w:marLeft w:val="0"/>
          <w:marRight w:val="0"/>
          <w:marTop w:val="0"/>
          <w:marBottom w:val="0"/>
          <w:divBdr>
            <w:top w:val="none" w:sz="0" w:space="0" w:color="auto"/>
            <w:left w:val="none" w:sz="0" w:space="0" w:color="auto"/>
            <w:bottom w:val="none" w:sz="0" w:space="0" w:color="auto"/>
            <w:right w:val="none" w:sz="0" w:space="0" w:color="auto"/>
          </w:divBdr>
        </w:div>
        <w:div w:id="739061713">
          <w:marLeft w:val="0"/>
          <w:marRight w:val="0"/>
          <w:marTop w:val="0"/>
          <w:marBottom w:val="0"/>
          <w:divBdr>
            <w:top w:val="none" w:sz="0" w:space="0" w:color="auto"/>
            <w:left w:val="none" w:sz="0" w:space="0" w:color="auto"/>
            <w:bottom w:val="none" w:sz="0" w:space="0" w:color="auto"/>
            <w:right w:val="none" w:sz="0" w:space="0" w:color="auto"/>
          </w:divBdr>
        </w:div>
        <w:div w:id="2038850907">
          <w:marLeft w:val="0"/>
          <w:marRight w:val="0"/>
          <w:marTop w:val="0"/>
          <w:marBottom w:val="0"/>
          <w:divBdr>
            <w:top w:val="none" w:sz="0" w:space="0" w:color="auto"/>
            <w:left w:val="none" w:sz="0" w:space="0" w:color="auto"/>
            <w:bottom w:val="none" w:sz="0" w:space="0" w:color="auto"/>
            <w:right w:val="none" w:sz="0" w:space="0" w:color="auto"/>
          </w:divBdr>
        </w:div>
        <w:div w:id="1815557803">
          <w:marLeft w:val="0"/>
          <w:marRight w:val="0"/>
          <w:marTop w:val="0"/>
          <w:marBottom w:val="0"/>
          <w:divBdr>
            <w:top w:val="none" w:sz="0" w:space="0" w:color="auto"/>
            <w:left w:val="none" w:sz="0" w:space="0" w:color="auto"/>
            <w:bottom w:val="none" w:sz="0" w:space="0" w:color="auto"/>
            <w:right w:val="none" w:sz="0" w:space="0" w:color="auto"/>
          </w:divBdr>
        </w:div>
        <w:div w:id="1214194676">
          <w:marLeft w:val="0"/>
          <w:marRight w:val="0"/>
          <w:marTop w:val="0"/>
          <w:marBottom w:val="0"/>
          <w:divBdr>
            <w:top w:val="none" w:sz="0" w:space="0" w:color="auto"/>
            <w:left w:val="none" w:sz="0" w:space="0" w:color="auto"/>
            <w:bottom w:val="none" w:sz="0" w:space="0" w:color="auto"/>
            <w:right w:val="none" w:sz="0" w:space="0" w:color="auto"/>
          </w:divBdr>
        </w:div>
        <w:div w:id="1322075825">
          <w:marLeft w:val="0"/>
          <w:marRight w:val="0"/>
          <w:marTop w:val="0"/>
          <w:marBottom w:val="0"/>
          <w:divBdr>
            <w:top w:val="none" w:sz="0" w:space="0" w:color="auto"/>
            <w:left w:val="none" w:sz="0" w:space="0" w:color="auto"/>
            <w:bottom w:val="none" w:sz="0" w:space="0" w:color="auto"/>
            <w:right w:val="none" w:sz="0" w:space="0" w:color="auto"/>
          </w:divBdr>
        </w:div>
        <w:div w:id="140924767">
          <w:marLeft w:val="0"/>
          <w:marRight w:val="0"/>
          <w:marTop w:val="0"/>
          <w:marBottom w:val="0"/>
          <w:divBdr>
            <w:top w:val="none" w:sz="0" w:space="0" w:color="auto"/>
            <w:left w:val="none" w:sz="0" w:space="0" w:color="auto"/>
            <w:bottom w:val="none" w:sz="0" w:space="0" w:color="auto"/>
            <w:right w:val="none" w:sz="0" w:space="0" w:color="auto"/>
          </w:divBdr>
        </w:div>
        <w:div w:id="1843275241">
          <w:marLeft w:val="0"/>
          <w:marRight w:val="0"/>
          <w:marTop w:val="0"/>
          <w:marBottom w:val="0"/>
          <w:divBdr>
            <w:top w:val="none" w:sz="0" w:space="0" w:color="auto"/>
            <w:left w:val="none" w:sz="0" w:space="0" w:color="auto"/>
            <w:bottom w:val="none" w:sz="0" w:space="0" w:color="auto"/>
            <w:right w:val="none" w:sz="0" w:space="0" w:color="auto"/>
          </w:divBdr>
        </w:div>
        <w:div w:id="1653564705">
          <w:marLeft w:val="0"/>
          <w:marRight w:val="0"/>
          <w:marTop w:val="0"/>
          <w:marBottom w:val="0"/>
          <w:divBdr>
            <w:top w:val="none" w:sz="0" w:space="0" w:color="auto"/>
            <w:left w:val="none" w:sz="0" w:space="0" w:color="auto"/>
            <w:bottom w:val="none" w:sz="0" w:space="0" w:color="auto"/>
            <w:right w:val="none" w:sz="0" w:space="0" w:color="auto"/>
          </w:divBdr>
        </w:div>
        <w:div w:id="1133207080">
          <w:marLeft w:val="0"/>
          <w:marRight w:val="0"/>
          <w:marTop w:val="0"/>
          <w:marBottom w:val="0"/>
          <w:divBdr>
            <w:top w:val="none" w:sz="0" w:space="0" w:color="auto"/>
            <w:left w:val="none" w:sz="0" w:space="0" w:color="auto"/>
            <w:bottom w:val="none" w:sz="0" w:space="0" w:color="auto"/>
            <w:right w:val="none" w:sz="0" w:space="0" w:color="auto"/>
          </w:divBdr>
        </w:div>
        <w:div w:id="1306860551">
          <w:marLeft w:val="0"/>
          <w:marRight w:val="0"/>
          <w:marTop w:val="0"/>
          <w:marBottom w:val="0"/>
          <w:divBdr>
            <w:top w:val="none" w:sz="0" w:space="0" w:color="auto"/>
            <w:left w:val="none" w:sz="0" w:space="0" w:color="auto"/>
            <w:bottom w:val="none" w:sz="0" w:space="0" w:color="auto"/>
            <w:right w:val="none" w:sz="0" w:space="0" w:color="auto"/>
          </w:divBdr>
        </w:div>
        <w:div w:id="1145782213">
          <w:marLeft w:val="0"/>
          <w:marRight w:val="0"/>
          <w:marTop w:val="0"/>
          <w:marBottom w:val="0"/>
          <w:divBdr>
            <w:top w:val="none" w:sz="0" w:space="0" w:color="auto"/>
            <w:left w:val="none" w:sz="0" w:space="0" w:color="auto"/>
            <w:bottom w:val="none" w:sz="0" w:space="0" w:color="auto"/>
            <w:right w:val="none" w:sz="0" w:space="0" w:color="auto"/>
          </w:divBdr>
        </w:div>
        <w:div w:id="234899281">
          <w:marLeft w:val="0"/>
          <w:marRight w:val="0"/>
          <w:marTop w:val="0"/>
          <w:marBottom w:val="0"/>
          <w:divBdr>
            <w:top w:val="none" w:sz="0" w:space="0" w:color="auto"/>
            <w:left w:val="none" w:sz="0" w:space="0" w:color="auto"/>
            <w:bottom w:val="none" w:sz="0" w:space="0" w:color="auto"/>
            <w:right w:val="none" w:sz="0" w:space="0" w:color="auto"/>
          </w:divBdr>
        </w:div>
        <w:div w:id="859315267">
          <w:marLeft w:val="0"/>
          <w:marRight w:val="0"/>
          <w:marTop w:val="0"/>
          <w:marBottom w:val="0"/>
          <w:divBdr>
            <w:top w:val="none" w:sz="0" w:space="0" w:color="auto"/>
            <w:left w:val="none" w:sz="0" w:space="0" w:color="auto"/>
            <w:bottom w:val="none" w:sz="0" w:space="0" w:color="auto"/>
            <w:right w:val="none" w:sz="0" w:space="0" w:color="auto"/>
          </w:divBdr>
        </w:div>
        <w:div w:id="1213998415">
          <w:marLeft w:val="0"/>
          <w:marRight w:val="0"/>
          <w:marTop w:val="0"/>
          <w:marBottom w:val="0"/>
          <w:divBdr>
            <w:top w:val="none" w:sz="0" w:space="0" w:color="auto"/>
            <w:left w:val="none" w:sz="0" w:space="0" w:color="auto"/>
            <w:bottom w:val="none" w:sz="0" w:space="0" w:color="auto"/>
            <w:right w:val="none" w:sz="0" w:space="0" w:color="auto"/>
          </w:divBdr>
        </w:div>
        <w:div w:id="1252354455">
          <w:marLeft w:val="0"/>
          <w:marRight w:val="0"/>
          <w:marTop w:val="0"/>
          <w:marBottom w:val="0"/>
          <w:divBdr>
            <w:top w:val="none" w:sz="0" w:space="0" w:color="auto"/>
            <w:left w:val="none" w:sz="0" w:space="0" w:color="auto"/>
            <w:bottom w:val="none" w:sz="0" w:space="0" w:color="auto"/>
            <w:right w:val="none" w:sz="0" w:space="0" w:color="auto"/>
          </w:divBdr>
        </w:div>
        <w:div w:id="1998067441">
          <w:marLeft w:val="0"/>
          <w:marRight w:val="0"/>
          <w:marTop w:val="0"/>
          <w:marBottom w:val="0"/>
          <w:divBdr>
            <w:top w:val="none" w:sz="0" w:space="0" w:color="auto"/>
            <w:left w:val="none" w:sz="0" w:space="0" w:color="auto"/>
            <w:bottom w:val="none" w:sz="0" w:space="0" w:color="auto"/>
            <w:right w:val="none" w:sz="0" w:space="0" w:color="auto"/>
          </w:divBdr>
        </w:div>
        <w:div w:id="933444133">
          <w:marLeft w:val="0"/>
          <w:marRight w:val="0"/>
          <w:marTop w:val="0"/>
          <w:marBottom w:val="0"/>
          <w:divBdr>
            <w:top w:val="none" w:sz="0" w:space="0" w:color="auto"/>
            <w:left w:val="none" w:sz="0" w:space="0" w:color="auto"/>
            <w:bottom w:val="none" w:sz="0" w:space="0" w:color="auto"/>
            <w:right w:val="none" w:sz="0" w:space="0" w:color="auto"/>
          </w:divBdr>
        </w:div>
        <w:div w:id="1111896261">
          <w:marLeft w:val="0"/>
          <w:marRight w:val="0"/>
          <w:marTop w:val="0"/>
          <w:marBottom w:val="0"/>
          <w:divBdr>
            <w:top w:val="none" w:sz="0" w:space="0" w:color="auto"/>
            <w:left w:val="none" w:sz="0" w:space="0" w:color="auto"/>
            <w:bottom w:val="none" w:sz="0" w:space="0" w:color="auto"/>
            <w:right w:val="none" w:sz="0" w:space="0" w:color="auto"/>
          </w:divBdr>
        </w:div>
        <w:div w:id="26418694">
          <w:marLeft w:val="0"/>
          <w:marRight w:val="0"/>
          <w:marTop w:val="0"/>
          <w:marBottom w:val="0"/>
          <w:divBdr>
            <w:top w:val="none" w:sz="0" w:space="0" w:color="auto"/>
            <w:left w:val="none" w:sz="0" w:space="0" w:color="auto"/>
            <w:bottom w:val="none" w:sz="0" w:space="0" w:color="auto"/>
            <w:right w:val="none" w:sz="0" w:space="0" w:color="auto"/>
          </w:divBdr>
        </w:div>
        <w:div w:id="1761101686">
          <w:marLeft w:val="0"/>
          <w:marRight w:val="0"/>
          <w:marTop w:val="0"/>
          <w:marBottom w:val="0"/>
          <w:divBdr>
            <w:top w:val="none" w:sz="0" w:space="0" w:color="auto"/>
            <w:left w:val="none" w:sz="0" w:space="0" w:color="auto"/>
            <w:bottom w:val="none" w:sz="0" w:space="0" w:color="auto"/>
            <w:right w:val="none" w:sz="0" w:space="0" w:color="auto"/>
          </w:divBdr>
        </w:div>
        <w:div w:id="168329095">
          <w:marLeft w:val="0"/>
          <w:marRight w:val="0"/>
          <w:marTop w:val="0"/>
          <w:marBottom w:val="0"/>
          <w:divBdr>
            <w:top w:val="none" w:sz="0" w:space="0" w:color="auto"/>
            <w:left w:val="none" w:sz="0" w:space="0" w:color="auto"/>
            <w:bottom w:val="none" w:sz="0" w:space="0" w:color="auto"/>
            <w:right w:val="none" w:sz="0" w:space="0" w:color="auto"/>
          </w:divBdr>
        </w:div>
        <w:div w:id="132718395">
          <w:marLeft w:val="0"/>
          <w:marRight w:val="0"/>
          <w:marTop w:val="0"/>
          <w:marBottom w:val="0"/>
          <w:divBdr>
            <w:top w:val="none" w:sz="0" w:space="0" w:color="auto"/>
            <w:left w:val="none" w:sz="0" w:space="0" w:color="auto"/>
            <w:bottom w:val="none" w:sz="0" w:space="0" w:color="auto"/>
            <w:right w:val="none" w:sz="0" w:space="0" w:color="auto"/>
          </w:divBdr>
        </w:div>
        <w:div w:id="983315022">
          <w:marLeft w:val="0"/>
          <w:marRight w:val="0"/>
          <w:marTop w:val="0"/>
          <w:marBottom w:val="0"/>
          <w:divBdr>
            <w:top w:val="none" w:sz="0" w:space="0" w:color="auto"/>
            <w:left w:val="none" w:sz="0" w:space="0" w:color="auto"/>
            <w:bottom w:val="none" w:sz="0" w:space="0" w:color="auto"/>
            <w:right w:val="none" w:sz="0" w:space="0" w:color="auto"/>
          </w:divBdr>
        </w:div>
        <w:div w:id="2146001325">
          <w:marLeft w:val="0"/>
          <w:marRight w:val="0"/>
          <w:marTop w:val="0"/>
          <w:marBottom w:val="0"/>
          <w:divBdr>
            <w:top w:val="none" w:sz="0" w:space="0" w:color="auto"/>
            <w:left w:val="none" w:sz="0" w:space="0" w:color="auto"/>
            <w:bottom w:val="none" w:sz="0" w:space="0" w:color="auto"/>
            <w:right w:val="none" w:sz="0" w:space="0" w:color="auto"/>
          </w:divBdr>
        </w:div>
        <w:div w:id="1344672724">
          <w:marLeft w:val="0"/>
          <w:marRight w:val="0"/>
          <w:marTop w:val="0"/>
          <w:marBottom w:val="0"/>
          <w:divBdr>
            <w:top w:val="none" w:sz="0" w:space="0" w:color="auto"/>
            <w:left w:val="none" w:sz="0" w:space="0" w:color="auto"/>
            <w:bottom w:val="none" w:sz="0" w:space="0" w:color="auto"/>
            <w:right w:val="none" w:sz="0" w:space="0" w:color="auto"/>
          </w:divBdr>
        </w:div>
        <w:div w:id="434712852">
          <w:marLeft w:val="0"/>
          <w:marRight w:val="0"/>
          <w:marTop w:val="0"/>
          <w:marBottom w:val="0"/>
          <w:divBdr>
            <w:top w:val="none" w:sz="0" w:space="0" w:color="auto"/>
            <w:left w:val="none" w:sz="0" w:space="0" w:color="auto"/>
            <w:bottom w:val="none" w:sz="0" w:space="0" w:color="auto"/>
            <w:right w:val="none" w:sz="0" w:space="0" w:color="auto"/>
          </w:divBdr>
        </w:div>
        <w:div w:id="1820999841">
          <w:marLeft w:val="0"/>
          <w:marRight w:val="0"/>
          <w:marTop w:val="0"/>
          <w:marBottom w:val="0"/>
          <w:divBdr>
            <w:top w:val="none" w:sz="0" w:space="0" w:color="auto"/>
            <w:left w:val="none" w:sz="0" w:space="0" w:color="auto"/>
            <w:bottom w:val="none" w:sz="0" w:space="0" w:color="auto"/>
            <w:right w:val="none" w:sz="0" w:space="0" w:color="auto"/>
          </w:divBdr>
        </w:div>
        <w:div w:id="1771850453">
          <w:marLeft w:val="0"/>
          <w:marRight w:val="0"/>
          <w:marTop w:val="0"/>
          <w:marBottom w:val="0"/>
          <w:divBdr>
            <w:top w:val="none" w:sz="0" w:space="0" w:color="auto"/>
            <w:left w:val="none" w:sz="0" w:space="0" w:color="auto"/>
            <w:bottom w:val="none" w:sz="0" w:space="0" w:color="auto"/>
            <w:right w:val="none" w:sz="0" w:space="0" w:color="auto"/>
          </w:divBdr>
        </w:div>
        <w:div w:id="1775705191">
          <w:marLeft w:val="0"/>
          <w:marRight w:val="0"/>
          <w:marTop w:val="0"/>
          <w:marBottom w:val="0"/>
          <w:divBdr>
            <w:top w:val="none" w:sz="0" w:space="0" w:color="auto"/>
            <w:left w:val="none" w:sz="0" w:space="0" w:color="auto"/>
            <w:bottom w:val="none" w:sz="0" w:space="0" w:color="auto"/>
            <w:right w:val="none" w:sz="0" w:space="0" w:color="auto"/>
          </w:divBdr>
        </w:div>
        <w:div w:id="609747469">
          <w:marLeft w:val="0"/>
          <w:marRight w:val="0"/>
          <w:marTop w:val="0"/>
          <w:marBottom w:val="0"/>
          <w:divBdr>
            <w:top w:val="none" w:sz="0" w:space="0" w:color="auto"/>
            <w:left w:val="none" w:sz="0" w:space="0" w:color="auto"/>
            <w:bottom w:val="none" w:sz="0" w:space="0" w:color="auto"/>
            <w:right w:val="none" w:sz="0" w:space="0" w:color="auto"/>
          </w:divBdr>
        </w:div>
        <w:div w:id="590285196">
          <w:marLeft w:val="0"/>
          <w:marRight w:val="0"/>
          <w:marTop w:val="0"/>
          <w:marBottom w:val="0"/>
          <w:divBdr>
            <w:top w:val="none" w:sz="0" w:space="0" w:color="auto"/>
            <w:left w:val="none" w:sz="0" w:space="0" w:color="auto"/>
            <w:bottom w:val="none" w:sz="0" w:space="0" w:color="auto"/>
            <w:right w:val="none" w:sz="0" w:space="0" w:color="auto"/>
          </w:divBdr>
        </w:div>
        <w:div w:id="1372269607">
          <w:marLeft w:val="0"/>
          <w:marRight w:val="0"/>
          <w:marTop w:val="0"/>
          <w:marBottom w:val="0"/>
          <w:divBdr>
            <w:top w:val="none" w:sz="0" w:space="0" w:color="auto"/>
            <w:left w:val="none" w:sz="0" w:space="0" w:color="auto"/>
            <w:bottom w:val="none" w:sz="0" w:space="0" w:color="auto"/>
            <w:right w:val="none" w:sz="0" w:space="0" w:color="auto"/>
          </w:divBdr>
        </w:div>
        <w:div w:id="1657032027">
          <w:marLeft w:val="0"/>
          <w:marRight w:val="0"/>
          <w:marTop w:val="0"/>
          <w:marBottom w:val="0"/>
          <w:divBdr>
            <w:top w:val="none" w:sz="0" w:space="0" w:color="auto"/>
            <w:left w:val="none" w:sz="0" w:space="0" w:color="auto"/>
            <w:bottom w:val="none" w:sz="0" w:space="0" w:color="auto"/>
            <w:right w:val="none" w:sz="0" w:space="0" w:color="auto"/>
          </w:divBdr>
        </w:div>
        <w:div w:id="1176730383">
          <w:marLeft w:val="0"/>
          <w:marRight w:val="0"/>
          <w:marTop w:val="0"/>
          <w:marBottom w:val="0"/>
          <w:divBdr>
            <w:top w:val="none" w:sz="0" w:space="0" w:color="auto"/>
            <w:left w:val="none" w:sz="0" w:space="0" w:color="auto"/>
            <w:bottom w:val="none" w:sz="0" w:space="0" w:color="auto"/>
            <w:right w:val="none" w:sz="0" w:space="0" w:color="auto"/>
          </w:divBdr>
        </w:div>
        <w:div w:id="176233573">
          <w:marLeft w:val="0"/>
          <w:marRight w:val="0"/>
          <w:marTop w:val="0"/>
          <w:marBottom w:val="0"/>
          <w:divBdr>
            <w:top w:val="none" w:sz="0" w:space="0" w:color="auto"/>
            <w:left w:val="none" w:sz="0" w:space="0" w:color="auto"/>
            <w:bottom w:val="none" w:sz="0" w:space="0" w:color="auto"/>
            <w:right w:val="none" w:sz="0" w:space="0" w:color="auto"/>
          </w:divBdr>
        </w:div>
        <w:div w:id="1732537252">
          <w:marLeft w:val="0"/>
          <w:marRight w:val="0"/>
          <w:marTop w:val="0"/>
          <w:marBottom w:val="0"/>
          <w:divBdr>
            <w:top w:val="none" w:sz="0" w:space="0" w:color="auto"/>
            <w:left w:val="none" w:sz="0" w:space="0" w:color="auto"/>
            <w:bottom w:val="none" w:sz="0" w:space="0" w:color="auto"/>
            <w:right w:val="none" w:sz="0" w:space="0" w:color="auto"/>
          </w:divBdr>
        </w:div>
        <w:div w:id="640187161">
          <w:marLeft w:val="0"/>
          <w:marRight w:val="0"/>
          <w:marTop w:val="0"/>
          <w:marBottom w:val="0"/>
          <w:divBdr>
            <w:top w:val="none" w:sz="0" w:space="0" w:color="auto"/>
            <w:left w:val="none" w:sz="0" w:space="0" w:color="auto"/>
            <w:bottom w:val="none" w:sz="0" w:space="0" w:color="auto"/>
            <w:right w:val="none" w:sz="0" w:space="0" w:color="auto"/>
          </w:divBdr>
        </w:div>
        <w:div w:id="208106892">
          <w:marLeft w:val="0"/>
          <w:marRight w:val="0"/>
          <w:marTop w:val="0"/>
          <w:marBottom w:val="0"/>
          <w:divBdr>
            <w:top w:val="none" w:sz="0" w:space="0" w:color="auto"/>
            <w:left w:val="none" w:sz="0" w:space="0" w:color="auto"/>
            <w:bottom w:val="none" w:sz="0" w:space="0" w:color="auto"/>
            <w:right w:val="none" w:sz="0" w:space="0" w:color="auto"/>
          </w:divBdr>
        </w:div>
        <w:div w:id="964776832">
          <w:marLeft w:val="0"/>
          <w:marRight w:val="0"/>
          <w:marTop w:val="0"/>
          <w:marBottom w:val="0"/>
          <w:divBdr>
            <w:top w:val="none" w:sz="0" w:space="0" w:color="auto"/>
            <w:left w:val="none" w:sz="0" w:space="0" w:color="auto"/>
            <w:bottom w:val="none" w:sz="0" w:space="0" w:color="auto"/>
            <w:right w:val="none" w:sz="0" w:space="0" w:color="auto"/>
          </w:divBdr>
        </w:div>
        <w:div w:id="2034987937">
          <w:marLeft w:val="0"/>
          <w:marRight w:val="0"/>
          <w:marTop w:val="0"/>
          <w:marBottom w:val="0"/>
          <w:divBdr>
            <w:top w:val="none" w:sz="0" w:space="0" w:color="auto"/>
            <w:left w:val="none" w:sz="0" w:space="0" w:color="auto"/>
            <w:bottom w:val="none" w:sz="0" w:space="0" w:color="auto"/>
            <w:right w:val="none" w:sz="0" w:space="0" w:color="auto"/>
          </w:divBdr>
        </w:div>
        <w:div w:id="516044316">
          <w:marLeft w:val="0"/>
          <w:marRight w:val="0"/>
          <w:marTop w:val="0"/>
          <w:marBottom w:val="0"/>
          <w:divBdr>
            <w:top w:val="none" w:sz="0" w:space="0" w:color="auto"/>
            <w:left w:val="none" w:sz="0" w:space="0" w:color="auto"/>
            <w:bottom w:val="none" w:sz="0" w:space="0" w:color="auto"/>
            <w:right w:val="none" w:sz="0" w:space="0" w:color="auto"/>
          </w:divBdr>
        </w:div>
        <w:div w:id="1616793379">
          <w:marLeft w:val="0"/>
          <w:marRight w:val="0"/>
          <w:marTop w:val="0"/>
          <w:marBottom w:val="0"/>
          <w:divBdr>
            <w:top w:val="none" w:sz="0" w:space="0" w:color="auto"/>
            <w:left w:val="none" w:sz="0" w:space="0" w:color="auto"/>
            <w:bottom w:val="none" w:sz="0" w:space="0" w:color="auto"/>
            <w:right w:val="none" w:sz="0" w:space="0" w:color="auto"/>
          </w:divBdr>
        </w:div>
        <w:div w:id="48305034">
          <w:marLeft w:val="0"/>
          <w:marRight w:val="0"/>
          <w:marTop w:val="0"/>
          <w:marBottom w:val="0"/>
          <w:divBdr>
            <w:top w:val="none" w:sz="0" w:space="0" w:color="auto"/>
            <w:left w:val="none" w:sz="0" w:space="0" w:color="auto"/>
            <w:bottom w:val="none" w:sz="0" w:space="0" w:color="auto"/>
            <w:right w:val="none" w:sz="0" w:space="0" w:color="auto"/>
          </w:divBdr>
        </w:div>
        <w:div w:id="762259527">
          <w:marLeft w:val="0"/>
          <w:marRight w:val="0"/>
          <w:marTop w:val="0"/>
          <w:marBottom w:val="0"/>
          <w:divBdr>
            <w:top w:val="none" w:sz="0" w:space="0" w:color="auto"/>
            <w:left w:val="none" w:sz="0" w:space="0" w:color="auto"/>
            <w:bottom w:val="none" w:sz="0" w:space="0" w:color="auto"/>
            <w:right w:val="none" w:sz="0" w:space="0" w:color="auto"/>
          </w:divBdr>
        </w:div>
        <w:div w:id="1106776312">
          <w:marLeft w:val="0"/>
          <w:marRight w:val="0"/>
          <w:marTop w:val="0"/>
          <w:marBottom w:val="0"/>
          <w:divBdr>
            <w:top w:val="none" w:sz="0" w:space="0" w:color="auto"/>
            <w:left w:val="none" w:sz="0" w:space="0" w:color="auto"/>
            <w:bottom w:val="none" w:sz="0" w:space="0" w:color="auto"/>
            <w:right w:val="none" w:sz="0" w:space="0" w:color="auto"/>
          </w:divBdr>
        </w:div>
        <w:div w:id="2050645776">
          <w:marLeft w:val="0"/>
          <w:marRight w:val="0"/>
          <w:marTop w:val="0"/>
          <w:marBottom w:val="0"/>
          <w:divBdr>
            <w:top w:val="none" w:sz="0" w:space="0" w:color="auto"/>
            <w:left w:val="none" w:sz="0" w:space="0" w:color="auto"/>
            <w:bottom w:val="none" w:sz="0" w:space="0" w:color="auto"/>
            <w:right w:val="none" w:sz="0" w:space="0" w:color="auto"/>
          </w:divBdr>
        </w:div>
        <w:div w:id="45186023">
          <w:marLeft w:val="0"/>
          <w:marRight w:val="0"/>
          <w:marTop w:val="0"/>
          <w:marBottom w:val="0"/>
          <w:divBdr>
            <w:top w:val="none" w:sz="0" w:space="0" w:color="auto"/>
            <w:left w:val="none" w:sz="0" w:space="0" w:color="auto"/>
            <w:bottom w:val="none" w:sz="0" w:space="0" w:color="auto"/>
            <w:right w:val="none" w:sz="0" w:space="0" w:color="auto"/>
          </w:divBdr>
        </w:div>
        <w:div w:id="1416901911">
          <w:marLeft w:val="0"/>
          <w:marRight w:val="0"/>
          <w:marTop w:val="0"/>
          <w:marBottom w:val="0"/>
          <w:divBdr>
            <w:top w:val="none" w:sz="0" w:space="0" w:color="auto"/>
            <w:left w:val="none" w:sz="0" w:space="0" w:color="auto"/>
            <w:bottom w:val="none" w:sz="0" w:space="0" w:color="auto"/>
            <w:right w:val="none" w:sz="0" w:space="0" w:color="auto"/>
          </w:divBdr>
          <w:divsChild>
            <w:div w:id="1302467107">
              <w:marLeft w:val="0"/>
              <w:marRight w:val="0"/>
              <w:marTop w:val="0"/>
              <w:marBottom w:val="0"/>
              <w:divBdr>
                <w:top w:val="none" w:sz="0" w:space="0" w:color="auto"/>
                <w:left w:val="none" w:sz="0" w:space="0" w:color="auto"/>
                <w:bottom w:val="none" w:sz="0" w:space="0" w:color="auto"/>
                <w:right w:val="none" w:sz="0" w:space="0" w:color="auto"/>
              </w:divBdr>
            </w:div>
          </w:divsChild>
        </w:div>
        <w:div w:id="1270048765">
          <w:marLeft w:val="0"/>
          <w:marRight w:val="0"/>
          <w:marTop w:val="0"/>
          <w:marBottom w:val="0"/>
          <w:divBdr>
            <w:top w:val="none" w:sz="0" w:space="0" w:color="auto"/>
            <w:left w:val="none" w:sz="0" w:space="0" w:color="auto"/>
            <w:bottom w:val="none" w:sz="0" w:space="0" w:color="auto"/>
            <w:right w:val="none" w:sz="0" w:space="0" w:color="auto"/>
          </w:divBdr>
        </w:div>
        <w:div w:id="623003536">
          <w:marLeft w:val="0"/>
          <w:marRight w:val="0"/>
          <w:marTop w:val="0"/>
          <w:marBottom w:val="0"/>
          <w:divBdr>
            <w:top w:val="none" w:sz="0" w:space="0" w:color="auto"/>
            <w:left w:val="none" w:sz="0" w:space="0" w:color="auto"/>
            <w:bottom w:val="none" w:sz="0" w:space="0" w:color="auto"/>
            <w:right w:val="none" w:sz="0" w:space="0" w:color="auto"/>
          </w:divBdr>
        </w:div>
        <w:div w:id="1859350743">
          <w:marLeft w:val="0"/>
          <w:marRight w:val="0"/>
          <w:marTop w:val="0"/>
          <w:marBottom w:val="0"/>
          <w:divBdr>
            <w:top w:val="none" w:sz="0" w:space="0" w:color="auto"/>
            <w:left w:val="none" w:sz="0" w:space="0" w:color="auto"/>
            <w:bottom w:val="none" w:sz="0" w:space="0" w:color="auto"/>
            <w:right w:val="none" w:sz="0" w:space="0" w:color="auto"/>
          </w:divBdr>
        </w:div>
        <w:div w:id="147864947">
          <w:marLeft w:val="0"/>
          <w:marRight w:val="0"/>
          <w:marTop w:val="0"/>
          <w:marBottom w:val="0"/>
          <w:divBdr>
            <w:top w:val="none" w:sz="0" w:space="0" w:color="auto"/>
            <w:left w:val="none" w:sz="0" w:space="0" w:color="auto"/>
            <w:bottom w:val="none" w:sz="0" w:space="0" w:color="auto"/>
            <w:right w:val="none" w:sz="0" w:space="0" w:color="auto"/>
          </w:divBdr>
        </w:div>
        <w:div w:id="128674263">
          <w:marLeft w:val="0"/>
          <w:marRight w:val="0"/>
          <w:marTop w:val="0"/>
          <w:marBottom w:val="0"/>
          <w:divBdr>
            <w:top w:val="none" w:sz="0" w:space="0" w:color="auto"/>
            <w:left w:val="none" w:sz="0" w:space="0" w:color="auto"/>
            <w:bottom w:val="none" w:sz="0" w:space="0" w:color="auto"/>
            <w:right w:val="none" w:sz="0" w:space="0" w:color="auto"/>
          </w:divBdr>
        </w:div>
        <w:div w:id="229117397">
          <w:marLeft w:val="0"/>
          <w:marRight w:val="0"/>
          <w:marTop w:val="0"/>
          <w:marBottom w:val="0"/>
          <w:divBdr>
            <w:top w:val="none" w:sz="0" w:space="0" w:color="auto"/>
            <w:left w:val="none" w:sz="0" w:space="0" w:color="auto"/>
            <w:bottom w:val="none" w:sz="0" w:space="0" w:color="auto"/>
            <w:right w:val="none" w:sz="0" w:space="0" w:color="auto"/>
          </w:divBdr>
        </w:div>
        <w:div w:id="765543696">
          <w:marLeft w:val="0"/>
          <w:marRight w:val="0"/>
          <w:marTop w:val="0"/>
          <w:marBottom w:val="0"/>
          <w:divBdr>
            <w:top w:val="none" w:sz="0" w:space="0" w:color="auto"/>
            <w:left w:val="none" w:sz="0" w:space="0" w:color="auto"/>
            <w:bottom w:val="none" w:sz="0" w:space="0" w:color="auto"/>
            <w:right w:val="none" w:sz="0" w:space="0" w:color="auto"/>
          </w:divBdr>
        </w:div>
        <w:div w:id="1449813553">
          <w:marLeft w:val="0"/>
          <w:marRight w:val="0"/>
          <w:marTop w:val="0"/>
          <w:marBottom w:val="0"/>
          <w:divBdr>
            <w:top w:val="none" w:sz="0" w:space="0" w:color="auto"/>
            <w:left w:val="none" w:sz="0" w:space="0" w:color="auto"/>
            <w:bottom w:val="none" w:sz="0" w:space="0" w:color="auto"/>
            <w:right w:val="none" w:sz="0" w:space="0" w:color="auto"/>
          </w:divBdr>
        </w:div>
        <w:div w:id="18521411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3C1921EFF204452889B36A24064264A"/>
        <w:category>
          <w:name w:val="Общие"/>
          <w:gallery w:val="placeholder"/>
        </w:category>
        <w:types>
          <w:type w:val="bbPlcHdr"/>
        </w:types>
        <w:behaviors>
          <w:behavior w:val="content"/>
        </w:behaviors>
        <w:guid w:val="{EAB67792-D525-486D-966E-E597DDAE8397}"/>
      </w:docPartPr>
      <w:docPartBody>
        <w:p w:rsidR="00435BC3" w:rsidRDefault="00A02BFF" w:rsidP="00A02BFF">
          <w:pPr>
            <w:pStyle w:val="63C1921EFF204452889B36A24064264A"/>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A02BFF"/>
    <w:rsid w:val="00435BC3"/>
    <w:rsid w:val="005B4A50"/>
    <w:rsid w:val="005B7729"/>
    <w:rsid w:val="006352C6"/>
    <w:rsid w:val="0094263E"/>
    <w:rsid w:val="00A02BFF"/>
    <w:rsid w:val="00C1600C"/>
    <w:rsid w:val="00EC348C"/>
    <w:rsid w:val="00F316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5BC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3ED0CCE1B3548A2ABB6392954539022">
    <w:name w:val="23ED0CCE1B3548A2ABB6392954539022"/>
    <w:rsid w:val="00A02BFF"/>
  </w:style>
  <w:style w:type="paragraph" w:customStyle="1" w:styleId="63C1921EFF204452889B36A24064264A">
    <w:name w:val="63C1921EFF204452889B36A24064264A"/>
    <w:rsid w:val="00A02BF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9BCE5B-1F9E-498F-A08D-EA871A67A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955</Words>
  <Characters>5446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GSG-Group</Company>
  <LinksUpToDate>false</LinksUpToDate>
  <CharactersWithSpaces>6389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дошкольное образовательное учреждение                   «Билингвальный детский сад №168 комбинированного вида» Советского района г. Казани</dc:title>
  <dc:creator>user</dc:creator>
  <cp:lastModifiedBy>Sadik</cp:lastModifiedBy>
  <cp:revision>5</cp:revision>
  <cp:lastPrinted>2022-02-16T07:07:00Z</cp:lastPrinted>
  <dcterms:created xsi:type="dcterms:W3CDTF">2022-02-16T07:08:00Z</dcterms:created>
  <dcterms:modified xsi:type="dcterms:W3CDTF">2022-02-17T10:09:00Z</dcterms:modified>
</cp:coreProperties>
</file>